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08562" w14:textId="5D7D895E" w:rsidR="004C1E5A" w:rsidRPr="004C1E5A" w:rsidRDefault="004C1E5A" w:rsidP="004C1E5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C1E5A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Контрольные вопросы   к </w:t>
      </w:r>
      <w:r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Pr="004C1E5A">
        <w:rPr>
          <w:rFonts w:ascii="Times New Roman" w:eastAsia="Calibri" w:hAnsi="Times New Roman" w:cs="Times New Roman"/>
          <w:b/>
          <w:sz w:val="28"/>
          <w:szCs w:val="28"/>
        </w:rPr>
        <w:t>6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Полезная модель</w:t>
      </w:r>
    </w:p>
    <w:p w14:paraId="0389D6FF" w14:textId="77777777" w:rsidR="004C1E5A" w:rsidRPr="004C1E5A" w:rsidRDefault="004C1E5A" w:rsidP="004C1E5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C1E5A">
        <w:rPr>
          <w:rFonts w:ascii="Times New Roman" w:eastAsia="Calibri" w:hAnsi="Times New Roman" w:cs="Times New Roman"/>
          <w:sz w:val="28"/>
          <w:szCs w:val="28"/>
        </w:rPr>
        <w:t xml:space="preserve">В качестве полезной модели по закону РФ </w:t>
      </w:r>
      <w:proofErr w:type="gramStart"/>
      <w:r w:rsidRPr="004C1E5A">
        <w:rPr>
          <w:rFonts w:ascii="Times New Roman" w:eastAsia="Calibri" w:hAnsi="Times New Roman" w:cs="Times New Roman"/>
          <w:sz w:val="28"/>
          <w:szCs w:val="28"/>
        </w:rPr>
        <w:t>охраняется  техническое</w:t>
      </w:r>
      <w:proofErr w:type="gramEnd"/>
      <w:r w:rsidRPr="004C1E5A">
        <w:rPr>
          <w:rFonts w:ascii="Times New Roman" w:eastAsia="Calibri" w:hAnsi="Times New Roman" w:cs="Times New Roman"/>
          <w:sz w:val="28"/>
          <w:szCs w:val="28"/>
        </w:rPr>
        <w:t xml:space="preserve"> решение, относящееся к устройству. Верно ли это утверждение?</w:t>
      </w:r>
    </w:p>
    <w:p w14:paraId="5A09B8AC" w14:textId="109DB909" w:rsidR="004C1E5A" w:rsidRPr="004C1E5A" w:rsidRDefault="004C1E5A" w:rsidP="004C1E5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C1E5A">
        <w:rPr>
          <w:rFonts w:ascii="Times New Roman" w:eastAsia="Calibri" w:hAnsi="Times New Roman" w:cs="Times New Roman"/>
          <w:sz w:val="28"/>
          <w:szCs w:val="28"/>
        </w:rPr>
        <w:t>Можно ли по закону РФ технологию изготовления тран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сформатора </w:t>
      </w:r>
      <w:r w:rsidRPr="004C1E5A">
        <w:rPr>
          <w:rFonts w:ascii="Times New Roman" w:eastAsia="Calibri" w:hAnsi="Times New Roman" w:cs="Times New Roman"/>
          <w:sz w:val="28"/>
          <w:szCs w:val="28"/>
        </w:rPr>
        <w:t>защитить в качестве полезной модели? - Рассуждения.</w:t>
      </w:r>
    </w:p>
    <w:p w14:paraId="41FE75A0" w14:textId="77777777" w:rsidR="004C1E5A" w:rsidRPr="004C1E5A" w:rsidRDefault="004C1E5A" w:rsidP="004C1E5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C1E5A">
        <w:rPr>
          <w:rFonts w:ascii="Times New Roman" w:eastAsia="Calibri" w:hAnsi="Times New Roman" w:cs="Times New Roman"/>
          <w:sz w:val="28"/>
          <w:szCs w:val="28"/>
        </w:rPr>
        <w:t>Назовите критерии патентоспособности полезной модели по закону РФ и охарактеризуйте их.</w:t>
      </w:r>
    </w:p>
    <w:p w14:paraId="687C68FA" w14:textId="77777777" w:rsidR="004C1E5A" w:rsidRPr="004C1E5A" w:rsidRDefault="004C1E5A" w:rsidP="004C1E5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4C1E5A">
        <w:rPr>
          <w:rFonts w:ascii="Times New Roman" w:eastAsia="Calibri" w:hAnsi="Times New Roman" w:cs="Times New Roman"/>
          <w:sz w:val="28"/>
          <w:szCs w:val="28"/>
        </w:rPr>
        <w:t xml:space="preserve">Можно </w:t>
      </w:r>
      <w:proofErr w:type="gramStart"/>
      <w:r w:rsidRPr="004C1E5A">
        <w:rPr>
          <w:rFonts w:ascii="Times New Roman" w:eastAsia="Calibri" w:hAnsi="Times New Roman" w:cs="Times New Roman"/>
          <w:sz w:val="28"/>
          <w:szCs w:val="28"/>
        </w:rPr>
        <w:t>ли  по</w:t>
      </w:r>
      <w:proofErr w:type="gramEnd"/>
      <w:r w:rsidRPr="004C1E5A">
        <w:rPr>
          <w:rFonts w:ascii="Times New Roman" w:eastAsia="Calibri" w:hAnsi="Times New Roman" w:cs="Times New Roman"/>
          <w:sz w:val="28"/>
          <w:szCs w:val="28"/>
        </w:rPr>
        <w:t xml:space="preserve"> закону РФ заявку на полезную модель преобразовать в заявку на изобретение? </w:t>
      </w:r>
    </w:p>
    <w:p w14:paraId="07D425ED" w14:textId="77777777" w:rsidR="004C1E5A" w:rsidRPr="004C1E5A" w:rsidRDefault="004C1E5A" w:rsidP="004C1E5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0BFA62C" w14:textId="77777777" w:rsidR="004C1E5A" w:rsidRPr="004C1E5A" w:rsidRDefault="004C1E5A" w:rsidP="004C1E5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EF1F785" w14:textId="75DB7B54" w:rsidR="00B00AF5" w:rsidRDefault="00B00AF5" w:rsidP="004C1E5A">
      <w:pPr>
        <w:spacing w:after="20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17310B" w14:textId="77777777" w:rsidR="004C1E5A" w:rsidRPr="00B7777F" w:rsidRDefault="004C1E5A" w:rsidP="004C1E5A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777F">
        <w:rPr>
          <w:rFonts w:ascii="Times New Roman" w:eastAsia="Calibri" w:hAnsi="Times New Roman" w:cs="Times New Roman"/>
          <w:b/>
          <w:bCs/>
          <w:sz w:val="28"/>
          <w:szCs w:val="28"/>
        </w:rPr>
        <w:t>Оценивать ответы на эти вопросы буду следующим образом:</w:t>
      </w:r>
    </w:p>
    <w:p w14:paraId="14C1194A" w14:textId="77777777" w:rsidR="004C1E5A" w:rsidRPr="00B7777F" w:rsidRDefault="004C1E5A" w:rsidP="004C1E5A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5.  Если все ответы даны правильно (допускается одна неточность).</w:t>
      </w:r>
    </w:p>
    <w:p w14:paraId="4EF3D864" w14:textId="77777777" w:rsidR="004C1E5A" w:rsidRPr="00B7777F" w:rsidRDefault="004C1E5A" w:rsidP="004C1E5A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4.  Если один ответ не правильный.</w:t>
      </w:r>
    </w:p>
    <w:p w14:paraId="7BC157C6" w14:textId="77777777" w:rsidR="004C1E5A" w:rsidRPr="00B7777F" w:rsidRDefault="004C1E5A" w:rsidP="004C1E5A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3.  Если два ответа не правильные.</w:t>
      </w:r>
    </w:p>
    <w:p w14:paraId="435140B0" w14:textId="77777777" w:rsidR="004C1E5A" w:rsidRPr="00B7777F" w:rsidRDefault="004C1E5A" w:rsidP="004C1E5A">
      <w:pPr>
        <w:rPr>
          <w:rFonts w:ascii="Times New Roman" w:hAnsi="Times New Roman" w:cs="Times New Roman"/>
          <w:sz w:val="28"/>
          <w:szCs w:val="28"/>
        </w:rPr>
      </w:pPr>
    </w:p>
    <w:p w14:paraId="1F2B8039" w14:textId="31FFA7B8" w:rsidR="004C1E5A" w:rsidRPr="00B7777F" w:rsidRDefault="004C1E5A" w:rsidP="004C1E5A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Обратите внимание, что по некоторым вопросам предусмотрено   рассуждение, и это должны быть самостоятельные рассуждения и обоснования.</w:t>
      </w:r>
    </w:p>
    <w:p w14:paraId="62E2CDD7" w14:textId="77777777" w:rsidR="004C1E5A" w:rsidRPr="00B7777F" w:rsidRDefault="004C1E5A" w:rsidP="004C1E5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6236C1" w14:textId="77777777" w:rsidR="004C1E5A" w:rsidRDefault="004C1E5A" w:rsidP="004C1E5A">
      <w:pPr>
        <w:spacing w:after="200" w:line="276" w:lineRule="auto"/>
        <w:jc w:val="both"/>
      </w:pPr>
    </w:p>
    <w:sectPr w:rsidR="004C1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B2395"/>
    <w:multiLevelType w:val="hybridMultilevel"/>
    <w:tmpl w:val="FFE6D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AF5"/>
    <w:rsid w:val="00331CE9"/>
    <w:rsid w:val="004C1E5A"/>
    <w:rsid w:val="00B0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A9865"/>
  <w15:chartTrackingRefBased/>
  <w15:docId w15:val="{3131E92B-19A9-412A-B6AF-7BF94B26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3</cp:revision>
  <dcterms:created xsi:type="dcterms:W3CDTF">2020-09-08T01:31:00Z</dcterms:created>
  <dcterms:modified xsi:type="dcterms:W3CDTF">2021-09-17T13:43:00Z</dcterms:modified>
</cp:coreProperties>
</file>